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F1B" w:rsidRPr="00B22FA8" w:rsidRDefault="00AB1F1B" w:rsidP="00AB1F1B">
      <w:pPr>
        <w:widowControl/>
        <w:jc w:val="left"/>
        <w:rPr>
          <w:rFonts w:ascii="Times New Roman" w:eastAsia="仿宋_GB2312" w:hAnsi="Times New Roman"/>
          <w:color w:val="000000" w:themeColor="text1"/>
          <w:sz w:val="32"/>
          <w:szCs w:val="32"/>
        </w:rPr>
      </w:pPr>
      <w:r w:rsidRPr="00B22FA8">
        <w:rPr>
          <w:rFonts w:ascii="Times New Roman" w:eastAsia="仿宋_GB2312" w:hAnsi="Times New Roman"/>
          <w:color w:val="000000" w:themeColor="text1"/>
          <w:sz w:val="32"/>
          <w:szCs w:val="32"/>
        </w:rPr>
        <w:t>附件</w:t>
      </w:r>
      <w:r w:rsidR="00C563B8">
        <w:rPr>
          <w:rFonts w:ascii="Times New Roman" w:eastAsia="仿宋_GB2312" w:hAnsi="Times New Roman" w:hint="eastAsia"/>
          <w:color w:val="000000" w:themeColor="text1"/>
          <w:sz w:val="32"/>
          <w:szCs w:val="32"/>
        </w:rPr>
        <w:t>2</w:t>
      </w:r>
      <w:r w:rsidRPr="00B22FA8">
        <w:rPr>
          <w:rFonts w:ascii="Times New Roman" w:eastAsia="仿宋_GB2312" w:hAnsi="Times New Roman"/>
          <w:color w:val="000000" w:themeColor="text1"/>
          <w:sz w:val="32"/>
          <w:szCs w:val="32"/>
        </w:rPr>
        <w:t xml:space="preserve"> </w:t>
      </w:r>
    </w:p>
    <w:p w:rsidR="00AB1F1B" w:rsidRPr="00FA29ED" w:rsidRDefault="00AB1F1B" w:rsidP="00AB1F1B">
      <w:pPr>
        <w:widowControl/>
        <w:jc w:val="center"/>
        <w:rPr>
          <w:rFonts w:ascii="Times New Roman" w:eastAsia="方正小标宋简体" w:hAnsi="Times New Roman"/>
          <w:color w:val="000000" w:themeColor="text1"/>
          <w:sz w:val="44"/>
          <w:szCs w:val="44"/>
        </w:rPr>
      </w:pPr>
      <w:r w:rsidRPr="00FA29ED">
        <w:rPr>
          <w:rFonts w:ascii="Times New Roman" w:eastAsia="方正小标宋简体" w:hAnsi="方正小标宋简体"/>
          <w:color w:val="000000" w:themeColor="text1"/>
          <w:sz w:val="44"/>
          <w:szCs w:val="44"/>
        </w:rPr>
        <w:t>东实停车楼现场观摩活动</w:t>
      </w:r>
      <w:r w:rsidR="00EE08F8">
        <w:rPr>
          <w:rFonts w:ascii="Times New Roman" w:eastAsia="方正小标宋简体" w:hAnsi="方正小标宋简体" w:hint="eastAsia"/>
          <w:color w:val="000000" w:themeColor="text1"/>
          <w:sz w:val="44"/>
          <w:szCs w:val="44"/>
        </w:rPr>
        <w:t>说明</w:t>
      </w:r>
    </w:p>
    <w:p w:rsidR="00AB1F1B" w:rsidRPr="00B22FA8" w:rsidRDefault="00282A2A" w:rsidP="00AB1F1B">
      <w:pPr>
        <w:spacing w:line="360" w:lineRule="auto"/>
        <w:rPr>
          <w:rFonts w:ascii="Times New Roman" w:eastAsia="仿宋_GB2312" w:hAnsi="Times New Roman"/>
          <w:b/>
          <w:color w:val="000000" w:themeColor="text1"/>
          <w:sz w:val="32"/>
          <w:szCs w:val="32"/>
          <w:shd w:val="clear" w:color="auto" w:fill="FFFFFF"/>
        </w:rPr>
      </w:pPr>
      <w:r>
        <w:rPr>
          <w:rFonts w:ascii="Times New Roman" w:eastAsia="仿宋_GB2312" w:hAnsi="Times New Roman" w:hint="eastAsia"/>
          <w:b/>
          <w:color w:val="000000" w:themeColor="text1"/>
          <w:sz w:val="32"/>
          <w:szCs w:val="32"/>
          <w:shd w:val="clear" w:color="auto" w:fill="FFFFFF"/>
        </w:rPr>
        <w:t xml:space="preserve">    </w:t>
      </w:r>
      <w:r w:rsidR="00AB1F1B" w:rsidRPr="00B22FA8">
        <w:rPr>
          <w:rFonts w:ascii="Times New Roman" w:eastAsia="仿宋_GB2312" w:hAnsi="Times New Roman"/>
          <w:b/>
          <w:color w:val="000000" w:themeColor="text1"/>
          <w:sz w:val="32"/>
          <w:szCs w:val="32"/>
          <w:shd w:val="clear" w:color="auto" w:fill="FFFFFF"/>
        </w:rPr>
        <w:t xml:space="preserve">1. </w:t>
      </w:r>
      <w:r w:rsidR="00AB1F1B" w:rsidRPr="00B22FA8">
        <w:rPr>
          <w:rFonts w:ascii="Times New Roman" w:eastAsia="仿宋_GB2312" w:hAnsi="Times New Roman"/>
          <w:b/>
          <w:color w:val="000000" w:themeColor="text1"/>
          <w:sz w:val="32"/>
          <w:szCs w:val="32"/>
          <w:shd w:val="clear" w:color="auto" w:fill="FFFFFF"/>
        </w:rPr>
        <w:t>项目概况</w:t>
      </w:r>
    </w:p>
    <w:p w:rsidR="00AB1F1B" w:rsidRPr="00B22FA8" w:rsidRDefault="00AB1F1B" w:rsidP="00AB1F1B">
      <w:pPr>
        <w:spacing w:line="360" w:lineRule="auto"/>
        <w:ind w:firstLineChars="200" w:firstLine="640"/>
        <w:jc w:val="left"/>
        <w:rPr>
          <w:rFonts w:ascii="Times New Roman" w:eastAsia="仿宋_GB2312" w:hAnsi="Times New Roman"/>
          <w:color w:val="000000" w:themeColor="text1"/>
          <w:sz w:val="32"/>
          <w:szCs w:val="32"/>
          <w:shd w:val="clear" w:color="auto" w:fill="FFFFFF"/>
        </w:rPr>
      </w:pPr>
      <w:r w:rsidRPr="00B22FA8">
        <w:rPr>
          <w:rFonts w:ascii="Times New Roman" w:eastAsia="仿宋_GB2312" w:hAnsi="Times New Roman"/>
          <w:color w:val="000000" w:themeColor="text1"/>
          <w:sz w:val="32"/>
          <w:szCs w:val="32"/>
          <w:shd w:val="clear" w:color="auto" w:fill="FFFFFF"/>
        </w:rPr>
        <w:t>东实停车楼项目位于东莞市南城街道体育路与石竹路交汇处，投资近</w:t>
      </w:r>
      <w:r w:rsidRPr="00B22FA8">
        <w:rPr>
          <w:rFonts w:ascii="Times New Roman" w:eastAsia="仿宋_GB2312" w:hAnsi="Times New Roman"/>
          <w:color w:val="000000" w:themeColor="text1"/>
          <w:sz w:val="32"/>
          <w:szCs w:val="32"/>
          <w:shd w:val="clear" w:color="auto" w:fill="FFFFFF"/>
        </w:rPr>
        <w:t>2</w:t>
      </w:r>
      <w:r w:rsidRPr="00B22FA8">
        <w:rPr>
          <w:rFonts w:ascii="Times New Roman" w:eastAsia="仿宋_GB2312" w:hAnsi="Times New Roman"/>
          <w:color w:val="000000" w:themeColor="text1"/>
          <w:sz w:val="32"/>
          <w:szCs w:val="32"/>
          <w:shd w:val="clear" w:color="auto" w:fill="FFFFFF"/>
        </w:rPr>
        <w:t>亿元，总建筑面积为</w:t>
      </w:r>
      <w:r w:rsidRPr="00B22FA8">
        <w:rPr>
          <w:rFonts w:ascii="Times New Roman" w:eastAsia="仿宋_GB2312" w:hAnsi="Times New Roman"/>
          <w:color w:val="000000" w:themeColor="text1"/>
          <w:sz w:val="32"/>
          <w:szCs w:val="32"/>
          <w:shd w:val="clear" w:color="auto" w:fill="FFFFFF"/>
        </w:rPr>
        <w:t>22259.83</w:t>
      </w:r>
      <w:r w:rsidRPr="00B22FA8">
        <w:rPr>
          <w:rFonts w:ascii="Times New Roman" w:hAnsi="宋体"/>
          <w:color w:val="000000" w:themeColor="text1"/>
          <w:sz w:val="32"/>
          <w:szCs w:val="32"/>
          <w:shd w:val="clear" w:color="auto" w:fill="FFFFFF"/>
        </w:rPr>
        <w:t>㎡</w:t>
      </w:r>
      <w:r w:rsidRPr="00B22FA8">
        <w:rPr>
          <w:rFonts w:ascii="Times New Roman" w:eastAsia="仿宋_GB2312" w:hAnsi="仿宋_GB2312"/>
          <w:color w:val="000000" w:themeColor="text1"/>
          <w:sz w:val="32"/>
          <w:szCs w:val="32"/>
          <w:shd w:val="clear" w:color="auto" w:fill="FFFFFF"/>
        </w:rPr>
        <w:t>，地上</w:t>
      </w:r>
      <w:r w:rsidRPr="00B22FA8">
        <w:rPr>
          <w:rFonts w:ascii="Times New Roman" w:eastAsia="仿宋_GB2312" w:hAnsi="Times New Roman"/>
          <w:color w:val="000000" w:themeColor="text1"/>
          <w:sz w:val="32"/>
          <w:szCs w:val="32"/>
          <w:shd w:val="clear" w:color="auto" w:fill="FFFFFF"/>
        </w:rPr>
        <w:t>7</w:t>
      </w:r>
      <w:r w:rsidRPr="00B22FA8">
        <w:rPr>
          <w:rFonts w:ascii="Times New Roman" w:eastAsia="仿宋_GB2312" w:hAnsi="Times New Roman"/>
          <w:color w:val="000000" w:themeColor="text1"/>
          <w:sz w:val="32"/>
          <w:szCs w:val="32"/>
          <w:shd w:val="clear" w:color="auto" w:fill="FFFFFF"/>
        </w:rPr>
        <w:t>层，地下</w:t>
      </w:r>
      <w:r w:rsidRPr="00B22FA8">
        <w:rPr>
          <w:rFonts w:ascii="Times New Roman" w:eastAsia="仿宋_GB2312" w:hAnsi="Times New Roman"/>
          <w:color w:val="000000" w:themeColor="text1"/>
          <w:sz w:val="32"/>
          <w:szCs w:val="32"/>
          <w:shd w:val="clear" w:color="auto" w:fill="FFFFFF"/>
        </w:rPr>
        <w:t>2</w:t>
      </w:r>
      <w:r w:rsidRPr="00B22FA8">
        <w:rPr>
          <w:rFonts w:ascii="Times New Roman" w:eastAsia="仿宋_GB2312" w:hAnsi="Times New Roman"/>
          <w:color w:val="000000" w:themeColor="text1"/>
          <w:sz w:val="32"/>
          <w:szCs w:val="32"/>
          <w:shd w:val="clear" w:color="auto" w:fill="FFFFFF"/>
        </w:rPr>
        <w:t>层，建筑高度为</w:t>
      </w:r>
      <w:r w:rsidRPr="00B22FA8">
        <w:rPr>
          <w:rFonts w:ascii="Times New Roman" w:eastAsia="仿宋_GB2312" w:hAnsi="Times New Roman"/>
          <w:color w:val="000000" w:themeColor="text1"/>
          <w:sz w:val="32"/>
          <w:szCs w:val="32"/>
          <w:shd w:val="clear" w:color="auto" w:fill="FFFFFF"/>
        </w:rPr>
        <w:t>24.8</w:t>
      </w:r>
      <w:r w:rsidRPr="00B22FA8">
        <w:rPr>
          <w:rFonts w:ascii="Times New Roman" w:eastAsia="仿宋_GB2312" w:hAnsi="Times New Roman"/>
          <w:color w:val="000000" w:themeColor="text1"/>
          <w:sz w:val="32"/>
          <w:szCs w:val="32"/>
          <w:shd w:val="clear" w:color="auto" w:fill="FFFFFF"/>
        </w:rPr>
        <w:t>米，采用板柱</w:t>
      </w:r>
      <w:r w:rsidRPr="00B22FA8">
        <w:rPr>
          <w:rFonts w:ascii="Times New Roman" w:eastAsia="仿宋_GB2312" w:hAnsi="Times New Roman"/>
          <w:color w:val="000000" w:themeColor="text1"/>
          <w:sz w:val="32"/>
          <w:szCs w:val="32"/>
          <w:shd w:val="clear" w:color="auto" w:fill="FFFFFF"/>
        </w:rPr>
        <w:t>-</w:t>
      </w:r>
      <w:r w:rsidRPr="00B22FA8">
        <w:rPr>
          <w:rFonts w:ascii="Times New Roman" w:eastAsia="仿宋_GB2312" w:hAnsi="Times New Roman"/>
          <w:color w:val="000000" w:themeColor="text1"/>
          <w:sz w:val="32"/>
          <w:szCs w:val="32"/>
          <w:shd w:val="clear" w:color="auto" w:fill="FFFFFF"/>
        </w:rPr>
        <w:t>剪力墙结构，可为周边提供近</w:t>
      </w:r>
      <w:r w:rsidRPr="00B22FA8">
        <w:rPr>
          <w:rFonts w:ascii="Times New Roman" w:eastAsia="仿宋_GB2312" w:hAnsi="Times New Roman"/>
          <w:color w:val="000000" w:themeColor="text1"/>
          <w:sz w:val="32"/>
          <w:szCs w:val="32"/>
          <w:shd w:val="clear" w:color="auto" w:fill="FFFFFF"/>
        </w:rPr>
        <w:t>400</w:t>
      </w:r>
      <w:r w:rsidRPr="00B22FA8">
        <w:rPr>
          <w:rFonts w:ascii="Times New Roman" w:eastAsia="仿宋_GB2312" w:hAnsi="Times New Roman"/>
          <w:color w:val="000000" w:themeColor="text1"/>
          <w:sz w:val="32"/>
          <w:szCs w:val="32"/>
          <w:shd w:val="clear" w:color="auto" w:fill="FFFFFF"/>
        </w:rPr>
        <w:t>个机动车停车位，有效缓解周边停车压力。作为立体停车楼的先行者，东实停车楼项目聚焦智慧建造，致力于打造东莞市示范性项目，摘得了包括东莞市优秀建筑工程设计方案一等奖等在内等多个国内外设计大奖。</w:t>
      </w:r>
    </w:p>
    <w:p w:rsidR="00AB1F1B" w:rsidRPr="00B22FA8" w:rsidRDefault="00AB1F1B" w:rsidP="00AB1F1B">
      <w:pPr>
        <w:keepNext/>
        <w:spacing w:line="360" w:lineRule="auto"/>
        <w:jc w:val="center"/>
        <w:rPr>
          <w:rFonts w:ascii="Times New Roman" w:hAnsi="Times New Roman"/>
          <w:color w:val="000000" w:themeColor="text1"/>
        </w:rPr>
      </w:pPr>
      <w:r w:rsidRPr="00B22FA8">
        <w:rPr>
          <w:rFonts w:ascii="Times New Roman" w:eastAsia="仿宋_GB2312" w:hAnsi="Times New Roman"/>
          <w:noProof/>
          <w:color w:val="000000" w:themeColor="text1"/>
          <w:sz w:val="32"/>
          <w:szCs w:val="32"/>
          <w:shd w:val="clear" w:color="auto" w:fill="FFFFFF"/>
        </w:rPr>
        <w:drawing>
          <wp:inline distT="0" distB="0" distL="0" distR="0">
            <wp:extent cx="4867275" cy="2927160"/>
            <wp:effectExtent l="19050" t="0" r="9525"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7275" cy="2927160"/>
                    </a:xfrm>
                    <a:prstGeom prst="rect">
                      <a:avLst/>
                    </a:prstGeom>
                    <a:noFill/>
                    <a:ln>
                      <a:noFill/>
                    </a:ln>
                  </pic:spPr>
                </pic:pic>
              </a:graphicData>
            </a:graphic>
          </wp:inline>
        </w:drawing>
      </w:r>
    </w:p>
    <w:p w:rsidR="00AB1F1B" w:rsidRPr="00B22FA8" w:rsidRDefault="00AB1F1B" w:rsidP="00AB1F1B">
      <w:pPr>
        <w:pStyle w:val="a6"/>
        <w:jc w:val="center"/>
        <w:rPr>
          <w:rFonts w:ascii="Times New Roman" w:hAnsi="Times New Roman"/>
          <w:color w:val="000000" w:themeColor="text1"/>
          <w:sz w:val="21"/>
          <w:szCs w:val="21"/>
          <w:shd w:val="clear" w:color="auto" w:fill="FFFFFF"/>
        </w:rPr>
      </w:pPr>
      <w:r w:rsidRPr="00B22FA8">
        <w:rPr>
          <w:rFonts w:ascii="Times New Roman" w:hAnsi="黑体"/>
          <w:color w:val="000000" w:themeColor="text1"/>
          <w:sz w:val="21"/>
          <w:szCs w:val="21"/>
        </w:rPr>
        <w:t>建成效果图</w:t>
      </w:r>
    </w:p>
    <w:p w:rsidR="00AB1F1B" w:rsidRPr="00B22FA8" w:rsidRDefault="00282A2A" w:rsidP="00AB1F1B">
      <w:pPr>
        <w:rPr>
          <w:rFonts w:ascii="Times New Roman" w:eastAsia="仿宋_GB2312" w:hAnsi="Times New Roman"/>
          <w:b/>
          <w:color w:val="000000" w:themeColor="text1"/>
          <w:sz w:val="32"/>
          <w:szCs w:val="32"/>
          <w:shd w:val="clear" w:color="auto" w:fill="FFFFFF"/>
        </w:rPr>
      </w:pPr>
      <w:r>
        <w:rPr>
          <w:rFonts w:ascii="Times New Roman" w:eastAsia="仿宋_GB2312" w:hAnsi="Times New Roman" w:hint="eastAsia"/>
          <w:b/>
          <w:color w:val="000000" w:themeColor="text1"/>
          <w:sz w:val="32"/>
          <w:szCs w:val="32"/>
          <w:shd w:val="clear" w:color="auto" w:fill="FFFFFF"/>
        </w:rPr>
        <w:t xml:space="preserve">    </w:t>
      </w:r>
      <w:r w:rsidR="00AB1F1B" w:rsidRPr="00B22FA8">
        <w:rPr>
          <w:rFonts w:ascii="Times New Roman" w:eastAsia="仿宋_GB2312" w:hAnsi="Times New Roman"/>
          <w:b/>
          <w:color w:val="000000" w:themeColor="text1"/>
          <w:sz w:val="32"/>
          <w:szCs w:val="32"/>
          <w:shd w:val="clear" w:color="auto" w:fill="FFFFFF"/>
        </w:rPr>
        <w:t xml:space="preserve">2. </w:t>
      </w:r>
      <w:r w:rsidR="00AB1F1B" w:rsidRPr="00B22FA8">
        <w:rPr>
          <w:rFonts w:ascii="Times New Roman" w:eastAsia="仿宋_GB2312" w:hAnsi="Times New Roman"/>
          <w:b/>
          <w:color w:val="000000" w:themeColor="text1"/>
          <w:sz w:val="32"/>
          <w:szCs w:val="32"/>
          <w:shd w:val="clear" w:color="auto" w:fill="FFFFFF"/>
        </w:rPr>
        <w:t>观摩安排</w:t>
      </w:r>
    </w:p>
    <w:p w:rsidR="00AB1F1B" w:rsidRPr="00B22FA8" w:rsidRDefault="00AB1F1B" w:rsidP="00310C7A">
      <w:pPr>
        <w:jc w:val="left"/>
        <w:rPr>
          <w:rFonts w:ascii="Times New Roman" w:eastAsia="仿宋_GB2312" w:hAnsi="Times New Roman"/>
          <w:b/>
          <w:color w:val="000000" w:themeColor="text1"/>
          <w:sz w:val="32"/>
          <w:szCs w:val="32"/>
          <w:shd w:val="clear" w:color="auto" w:fill="FFFFFF"/>
        </w:rPr>
      </w:pPr>
      <w:r w:rsidRPr="00B22FA8">
        <w:rPr>
          <w:rFonts w:ascii="Times New Roman" w:eastAsia="仿宋_GB2312" w:hAnsi="Times New Roman"/>
          <w:b/>
          <w:color w:val="000000" w:themeColor="text1"/>
          <w:sz w:val="32"/>
          <w:szCs w:val="32"/>
          <w:shd w:val="clear" w:color="auto" w:fill="FFFFFF"/>
        </w:rPr>
        <w:t xml:space="preserve">    </w:t>
      </w:r>
      <w:r w:rsidR="00C563B8" w:rsidRPr="00C563B8">
        <w:rPr>
          <w:rFonts w:ascii="仿宋_GB2312" w:eastAsia="仿宋_GB2312" w:hAnsi="Times New Roman" w:hint="eastAsia"/>
          <w:color w:val="000000" w:themeColor="text1"/>
          <w:sz w:val="32"/>
          <w:szCs w:val="32"/>
          <w:shd w:val="clear" w:color="auto" w:fill="FFFFFF"/>
        </w:rPr>
        <w:t>本项目现场为自由观摩，可自行安排观摩路线。</w:t>
      </w:r>
      <w:r w:rsidRPr="00B22FA8">
        <w:rPr>
          <w:rFonts w:ascii="Times New Roman" w:eastAsia="仿宋_GB2312" w:hAnsi="Times New Roman"/>
          <w:color w:val="000000" w:themeColor="text1"/>
          <w:sz w:val="32"/>
          <w:szCs w:val="32"/>
          <w:shd w:val="clear" w:color="auto" w:fill="FFFFFF"/>
        </w:rPr>
        <w:t>二层观摩区展示内容包括建设全过程信息化应用、低碳运营应用、创新发展应用等；一层观摩区主要作质量样板展示。</w:t>
      </w:r>
      <w:r w:rsidRPr="00B22FA8">
        <w:rPr>
          <w:rFonts w:ascii="Times New Roman" w:eastAsia="仿宋_GB2312" w:hAnsi="Times New Roman"/>
          <w:noProof/>
          <w:color w:val="000000" w:themeColor="text1"/>
          <w:sz w:val="32"/>
          <w:szCs w:val="32"/>
          <w:shd w:val="clear" w:color="auto" w:fill="FFFFFF"/>
        </w:rPr>
        <w:lastRenderedPageBreak/>
        <w:drawing>
          <wp:inline distT="0" distB="0" distL="0" distR="0">
            <wp:extent cx="5236845" cy="2945130"/>
            <wp:effectExtent l="0" t="0" r="1905" b="762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6845" cy="2945130"/>
                    </a:xfrm>
                    <a:prstGeom prst="rect">
                      <a:avLst/>
                    </a:prstGeom>
                    <a:noFill/>
                    <a:ln>
                      <a:noFill/>
                    </a:ln>
                  </pic:spPr>
                </pic:pic>
              </a:graphicData>
            </a:graphic>
          </wp:inline>
        </w:drawing>
      </w:r>
    </w:p>
    <w:p w:rsidR="00AB1F1B" w:rsidRPr="00B22FA8" w:rsidRDefault="00AB1F1B" w:rsidP="00AB1F1B">
      <w:pPr>
        <w:pStyle w:val="a6"/>
        <w:jc w:val="center"/>
        <w:rPr>
          <w:rFonts w:ascii="Times New Roman" w:eastAsia="仿宋_GB2312" w:hAnsi="Times New Roman"/>
          <w:color w:val="000000" w:themeColor="text1"/>
          <w:sz w:val="21"/>
          <w:szCs w:val="28"/>
          <w:shd w:val="clear" w:color="auto" w:fill="FFFFFF"/>
        </w:rPr>
      </w:pPr>
      <w:r w:rsidRPr="00B22FA8">
        <w:rPr>
          <w:rFonts w:ascii="Times New Roman"/>
          <w:color w:val="000000" w:themeColor="text1"/>
          <w:sz w:val="21"/>
          <w:szCs w:val="28"/>
        </w:rPr>
        <w:t>观摩路线图</w:t>
      </w:r>
    </w:p>
    <w:p w:rsidR="00AB1F1B" w:rsidRPr="00B22FA8" w:rsidRDefault="00282A2A" w:rsidP="00AB1F1B">
      <w:pPr>
        <w:rPr>
          <w:rFonts w:ascii="Times New Roman" w:eastAsia="仿宋_GB2312" w:hAnsi="Times New Roman"/>
          <w:b/>
          <w:color w:val="000000" w:themeColor="text1"/>
          <w:sz w:val="32"/>
          <w:szCs w:val="32"/>
          <w:shd w:val="clear" w:color="auto" w:fill="FFFFFF"/>
        </w:rPr>
      </w:pPr>
      <w:r>
        <w:rPr>
          <w:rFonts w:ascii="Times New Roman" w:eastAsia="仿宋_GB2312" w:hAnsi="Times New Roman" w:hint="eastAsia"/>
          <w:b/>
          <w:color w:val="000000" w:themeColor="text1"/>
          <w:sz w:val="32"/>
          <w:szCs w:val="32"/>
          <w:shd w:val="clear" w:color="auto" w:fill="FFFFFF"/>
        </w:rPr>
        <w:t xml:space="preserve">    </w:t>
      </w:r>
      <w:r w:rsidR="00AB1F1B" w:rsidRPr="00B22FA8">
        <w:rPr>
          <w:rFonts w:ascii="Times New Roman" w:eastAsia="仿宋_GB2312" w:hAnsi="Times New Roman"/>
          <w:b/>
          <w:color w:val="000000" w:themeColor="text1"/>
          <w:sz w:val="32"/>
          <w:szCs w:val="32"/>
          <w:shd w:val="clear" w:color="auto" w:fill="FFFFFF"/>
        </w:rPr>
        <w:t xml:space="preserve">3. </w:t>
      </w:r>
      <w:r w:rsidR="00AB1F1B" w:rsidRPr="00B22FA8">
        <w:rPr>
          <w:rFonts w:ascii="Times New Roman" w:eastAsia="仿宋_GB2312" w:hAnsi="Times New Roman"/>
          <w:b/>
          <w:color w:val="000000" w:themeColor="text1"/>
          <w:sz w:val="32"/>
          <w:szCs w:val="32"/>
          <w:shd w:val="clear" w:color="auto" w:fill="FFFFFF"/>
        </w:rPr>
        <w:t>停车指引</w:t>
      </w:r>
    </w:p>
    <w:p w:rsidR="00AB1F1B" w:rsidRPr="00B22FA8" w:rsidRDefault="00AB1F1B" w:rsidP="00AB1F1B">
      <w:pPr>
        <w:ind w:firstLineChars="200" w:firstLine="640"/>
        <w:rPr>
          <w:rFonts w:ascii="Times New Roman" w:eastAsia="仿宋_GB2312" w:hAnsi="Times New Roman"/>
          <w:color w:val="000000" w:themeColor="text1"/>
          <w:sz w:val="32"/>
          <w:szCs w:val="32"/>
          <w:shd w:val="clear" w:color="auto" w:fill="FFFFFF"/>
        </w:rPr>
      </w:pPr>
      <w:r w:rsidRPr="00B22FA8">
        <w:rPr>
          <w:rFonts w:ascii="Times New Roman" w:eastAsia="仿宋_GB2312" w:hAnsi="Times New Roman"/>
          <w:color w:val="000000" w:themeColor="text1"/>
          <w:sz w:val="32"/>
          <w:szCs w:val="32"/>
          <w:shd w:val="clear" w:color="auto" w:fill="FFFFFF"/>
        </w:rPr>
        <w:t>如选择驾车前往观摩，可在广华路东实停车楼项目部停车，位置示意如下</w:t>
      </w:r>
      <w:r>
        <w:rPr>
          <w:rFonts w:ascii="Times New Roman" w:eastAsia="仿宋_GB2312" w:hAnsi="Times New Roman" w:hint="eastAsia"/>
          <w:color w:val="000000" w:themeColor="text1"/>
          <w:sz w:val="32"/>
          <w:szCs w:val="32"/>
          <w:shd w:val="clear" w:color="auto" w:fill="FFFFFF"/>
        </w:rPr>
        <w:t>：</w:t>
      </w:r>
    </w:p>
    <w:p w:rsidR="00AB1F1B" w:rsidRPr="00B22FA8" w:rsidRDefault="00AB1F1B" w:rsidP="00AB1F1B">
      <w:pPr>
        <w:keepNext/>
        <w:jc w:val="center"/>
        <w:rPr>
          <w:rFonts w:ascii="Times New Roman" w:hAnsi="Times New Roman"/>
          <w:color w:val="000000" w:themeColor="text1"/>
        </w:rPr>
      </w:pPr>
      <w:r w:rsidRPr="00B22FA8">
        <w:rPr>
          <w:rFonts w:ascii="Times New Roman" w:eastAsia="仿宋_GB2312" w:hAnsi="Times New Roman"/>
          <w:noProof/>
          <w:color w:val="000000" w:themeColor="text1"/>
          <w:sz w:val="32"/>
          <w:szCs w:val="32"/>
          <w:shd w:val="clear" w:color="auto" w:fill="FFFFFF"/>
        </w:rPr>
        <w:drawing>
          <wp:inline distT="0" distB="0" distL="0" distR="0">
            <wp:extent cx="4785995" cy="3597910"/>
            <wp:effectExtent l="0" t="0" r="0" b="254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5995" cy="3597910"/>
                    </a:xfrm>
                    <a:prstGeom prst="rect">
                      <a:avLst/>
                    </a:prstGeom>
                    <a:noFill/>
                    <a:ln>
                      <a:noFill/>
                    </a:ln>
                  </pic:spPr>
                </pic:pic>
              </a:graphicData>
            </a:graphic>
          </wp:inline>
        </w:drawing>
      </w:r>
    </w:p>
    <w:p w:rsidR="00AB1F1B" w:rsidRPr="00B22FA8" w:rsidRDefault="00AB1F1B" w:rsidP="00AB1F1B">
      <w:pPr>
        <w:pStyle w:val="a6"/>
        <w:jc w:val="center"/>
        <w:rPr>
          <w:rFonts w:ascii="Times New Roman" w:hAnsi="Times New Roman"/>
          <w:color w:val="000000" w:themeColor="text1"/>
          <w:sz w:val="21"/>
          <w:szCs w:val="21"/>
        </w:rPr>
      </w:pPr>
      <w:r w:rsidRPr="00B22FA8">
        <w:rPr>
          <w:rFonts w:ascii="Times New Roman"/>
          <w:color w:val="000000" w:themeColor="text1"/>
          <w:sz w:val="21"/>
          <w:szCs w:val="21"/>
        </w:rPr>
        <w:t>停车场位置示意图</w:t>
      </w:r>
    </w:p>
    <w:p w:rsidR="00AB1F1B" w:rsidRPr="00B22FA8" w:rsidRDefault="00CD4FF0" w:rsidP="00AB1F1B">
      <w:pPr>
        <w:keepNext/>
        <w:jc w:val="center"/>
        <w:rPr>
          <w:rFonts w:ascii="Times New Roman" w:hAnsi="Times New Roman"/>
          <w:color w:val="000000" w:themeColor="text1"/>
        </w:rPr>
      </w:pPr>
      <w:r>
        <w:rPr>
          <w:rFonts w:ascii="Times New Roman" w:hAnsi="Times New Roman"/>
          <w:noProof/>
          <w:color w:val="000000" w:themeColor="text1"/>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 o:spid="_x0000_s1027" type="#_x0000_t13" style="position:absolute;left:0;text-align:left;margin-left:152.2pt;margin-top:179.55pt;width:73.85pt;height:26.1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" adj="17775" fillcolor="#ed7d31" strokecolor="#823b0b" strokeweight="1pt"/>
        </w:pict>
      </w:r>
      <w:r w:rsidR="00AB1F1B" w:rsidRPr="00B22FA8">
        <w:rPr>
          <w:rFonts w:ascii="Times New Roman" w:eastAsia="仿宋_GB2312" w:hAnsi="Times New Roman"/>
          <w:noProof/>
          <w:color w:val="000000" w:themeColor="text1"/>
          <w:sz w:val="32"/>
          <w:szCs w:val="32"/>
          <w:shd w:val="clear" w:color="auto" w:fill="FFFFFF"/>
        </w:rPr>
        <w:drawing>
          <wp:inline distT="0" distB="0" distL="0" distR="0">
            <wp:extent cx="5023485" cy="3526790"/>
            <wp:effectExtent l="0" t="0" r="5715"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95" r="15517" b="25879"/>
                    <a:stretch>
                      <a:fillRect/>
                    </a:stretch>
                  </pic:blipFill>
                  <pic:spPr bwMode="auto">
                    <a:xfrm>
                      <a:off x="0" y="0"/>
                      <a:ext cx="5023485" cy="3526790"/>
                    </a:xfrm>
                    <a:prstGeom prst="rect">
                      <a:avLst/>
                    </a:prstGeom>
                    <a:noFill/>
                    <a:ln>
                      <a:noFill/>
                    </a:ln>
                  </pic:spPr>
                </pic:pic>
              </a:graphicData>
            </a:graphic>
          </wp:inline>
        </w:drawing>
      </w:r>
    </w:p>
    <w:p w:rsidR="00AB1F1B" w:rsidRPr="00B22FA8" w:rsidRDefault="00AB1F1B" w:rsidP="00AB1F1B">
      <w:pPr>
        <w:pStyle w:val="a6"/>
        <w:jc w:val="center"/>
        <w:rPr>
          <w:rFonts w:ascii="Times New Roman" w:eastAsia="仿宋_GB2312" w:hAnsi="Times New Roman"/>
          <w:color w:val="000000" w:themeColor="text1"/>
          <w:sz w:val="21"/>
          <w:szCs w:val="21"/>
          <w:shd w:val="clear" w:color="auto" w:fill="FFFFFF"/>
        </w:rPr>
      </w:pPr>
      <w:r w:rsidRPr="00B22FA8">
        <w:rPr>
          <w:rFonts w:ascii="Times New Roman"/>
          <w:color w:val="000000" w:themeColor="text1"/>
          <w:sz w:val="21"/>
          <w:szCs w:val="21"/>
        </w:rPr>
        <w:t>停车场入口</w:t>
      </w:r>
    </w:p>
    <w:p w:rsidR="00AB1F1B" w:rsidRPr="00B22FA8" w:rsidRDefault="00282A2A" w:rsidP="00AB1F1B">
      <w:pPr>
        <w:rPr>
          <w:rFonts w:ascii="Times New Roman" w:eastAsia="仿宋_GB2312" w:hAnsi="Times New Roman"/>
          <w:b/>
          <w:color w:val="000000" w:themeColor="text1"/>
          <w:sz w:val="32"/>
          <w:szCs w:val="32"/>
          <w:shd w:val="clear" w:color="auto" w:fill="FFFFFF"/>
        </w:rPr>
      </w:pPr>
      <w:r>
        <w:rPr>
          <w:rFonts w:ascii="Times New Roman" w:eastAsia="仿宋_GB2312" w:hAnsi="Times New Roman" w:hint="eastAsia"/>
          <w:b/>
          <w:color w:val="000000" w:themeColor="text1"/>
          <w:sz w:val="32"/>
          <w:szCs w:val="32"/>
          <w:shd w:val="clear" w:color="auto" w:fill="FFFFFF"/>
        </w:rPr>
        <w:t xml:space="preserve">    </w:t>
      </w:r>
      <w:r w:rsidR="00AB1F1B" w:rsidRPr="00B22FA8">
        <w:rPr>
          <w:rFonts w:ascii="Times New Roman" w:eastAsia="仿宋_GB2312" w:hAnsi="Times New Roman"/>
          <w:b/>
          <w:color w:val="000000" w:themeColor="text1"/>
          <w:sz w:val="32"/>
          <w:szCs w:val="32"/>
          <w:shd w:val="clear" w:color="auto" w:fill="FFFFFF"/>
        </w:rPr>
        <w:t xml:space="preserve">4. </w:t>
      </w:r>
      <w:r w:rsidR="00AB1F1B" w:rsidRPr="00B22FA8">
        <w:rPr>
          <w:rFonts w:ascii="Times New Roman" w:eastAsia="仿宋_GB2312" w:hAnsi="Times New Roman"/>
          <w:b/>
          <w:color w:val="000000" w:themeColor="text1"/>
          <w:sz w:val="32"/>
          <w:szCs w:val="32"/>
          <w:shd w:val="clear" w:color="auto" w:fill="FFFFFF"/>
        </w:rPr>
        <w:t>相关提示</w:t>
      </w:r>
    </w:p>
    <w:p w:rsidR="00AB1F1B" w:rsidRPr="00B22FA8" w:rsidRDefault="00AB1F1B" w:rsidP="00AB1F1B">
      <w:pPr>
        <w:ind w:firstLineChars="200" w:firstLine="640"/>
        <w:rPr>
          <w:rFonts w:ascii="Times New Roman" w:eastAsia="仿宋_GB2312" w:hAnsi="Times New Roman"/>
          <w:color w:val="000000" w:themeColor="text1"/>
          <w:sz w:val="32"/>
          <w:szCs w:val="32"/>
          <w:shd w:val="clear" w:color="auto" w:fill="FFFFFF"/>
        </w:rPr>
      </w:pPr>
      <w:r w:rsidRPr="00B22FA8">
        <w:rPr>
          <w:rFonts w:ascii="Times New Roman" w:eastAsia="仿宋_GB2312" w:hAnsi="Times New Roman"/>
          <w:color w:val="000000" w:themeColor="text1"/>
          <w:sz w:val="32"/>
          <w:szCs w:val="32"/>
          <w:shd w:val="clear" w:color="auto" w:fill="FFFFFF"/>
        </w:rPr>
        <w:t>根据疫情防控工作要求，入场前请配合做好体温测量、信息登记等工作事项，观摩全程佩戴好口罩，严格落实各项</w:t>
      </w:r>
      <w:r w:rsidR="00EE08F8">
        <w:rPr>
          <w:rFonts w:ascii="Times New Roman" w:eastAsia="仿宋_GB2312" w:hAnsi="Times New Roman"/>
          <w:color w:val="000000" w:themeColor="text1"/>
          <w:sz w:val="32"/>
          <w:szCs w:val="32"/>
          <w:shd w:val="clear" w:color="auto" w:fill="FFFFFF"/>
        </w:rPr>
        <w:t>疫情防控措施，确保观摩安全有序进行。为保证观摩人员的人身安全，</w:t>
      </w:r>
      <w:r w:rsidR="00EE08F8">
        <w:rPr>
          <w:rFonts w:ascii="Times New Roman" w:eastAsia="仿宋_GB2312" w:hAnsi="Times New Roman" w:hint="eastAsia"/>
          <w:color w:val="000000" w:themeColor="text1"/>
          <w:sz w:val="32"/>
          <w:szCs w:val="32"/>
          <w:shd w:val="clear" w:color="auto" w:fill="FFFFFF"/>
        </w:rPr>
        <w:t>请</w:t>
      </w:r>
      <w:r w:rsidRPr="00B22FA8">
        <w:rPr>
          <w:rFonts w:ascii="Times New Roman" w:eastAsia="仿宋_GB2312" w:hAnsi="Times New Roman"/>
          <w:color w:val="000000" w:themeColor="text1"/>
          <w:sz w:val="32"/>
          <w:szCs w:val="32"/>
          <w:shd w:val="clear" w:color="auto" w:fill="FFFFFF"/>
        </w:rPr>
        <w:t>在指定区域进行观摩，如有需要可咨询现场工作人员或联</w:t>
      </w:r>
      <w:r w:rsidRPr="00C563B8">
        <w:rPr>
          <w:rFonts w:ascii="Times New Roman" w:eastAsia="仿宋_GB2312" w:hAnsi="Times New Roman"/>
          <w:color w:val="000000" w:themeColor="text1"/>
          <w:sz w:val="32"/>
          <w:szCs w:val="32"/>
          <w:shd w:val="clear" w:color="auto" w:fill="FFFFFF"/>
        </w:rPr>
        <w:t>系</w:t>
      </w:r>
      <w:r w:rsidR="00C563B8" w:rsidRPr="00C563B8">
        <w:rPr>
          <w:rFonts w:ascii="仿宋_GB2312" w:eastAsia="仿宋_GB2312" w:hAnsi="Times New Roman" w:hint="eastAsia"/>
          <w:color w:val="000000" w:themeColor="text1"/>
          <w:sz w:val="32"/>
          <w:szCs w:val="32"/>
          <w:shd w:val="clear" w:color="auto" w:fill="FFFFFF"/>
        </w:rPr>
        <w:t>活动负责人员</w:t>
      </w:r>
      <w:r w:rsidRPr="00B22FA8">
        <w:rPr>
          <w:rFonts w:ascii="Times New Roman" w:eastAsia="仿宋_GB2312" w:hAnsi="Times New Roman"/>
          <w:color w:val="000000" w:themeColor="text1"/>
          <w:sz w:val="32"/>
          <w:szCs w:val="32"/>
          <w:shd w:val="clear" w:color="auto" w:fill="FFFFFF"/>
        </w:rPr>
        <w:t>，联系人及联系方式如下：</w:t>
      </w:r>
    </w:p>
    <w:p w:rsidR="00AB1F1B" w:rsidRPr="00B22FA8" w:rsidRDefault="009F0072" w:rsidP="00310C7A">
      <w:pPr>
        <w:jc w:val="left"/>
        <w:rPr>
          <w:rFonts w:ascii="Times New Roman" w:eastAsia="仿宋_GB2312" w:hAnsi="Times New Roman"/>
          <w:color w:val="000000" w:themeColor="text1"/>
          <w:sz w:val="32"/>
          <w:szCs w:val="32"/>
          <w:shd w:val="clear" w:color="auto" w:fill="FFFFFF"/>
        </w:rPr>
      </w:pPr>
      <w:r>
        <w:rPr>
          <w:rFonts w:ascii="Times New Roman" w:eastAsia="仿宋_GB2312" w:hAnsi="Times New Roman" w:hint="eastAsia"/>
          <w:color w:val="000000" w:themeColor="text1"/>
          <w:sz w:val="32"/>
          <w:szCs w:val="32"/>
          <w:shd w:val="clear" w:color="auto" w:fill="FFFFFF"/>
        </w:rPr>
        <w:t>（</w:t>
      </w:r>
      <w:r w:rsidR="00AB1F1B" w:rsidRPr="00B22FA8">
        <w:rPr>
          <w:rFonts w:ascii="Times New Roman" w:eastAsia="仿宋_GB2312" w:hAnsi="Times New Roman"/>
          <w:color w:val="000000" w:themeColor="text1"/>
          <w:sz w:val="32"/>
          <w:szCs w:val="32"/>
          <w:shd w:val="clear" w:color="auto" w:fill="FFFFFF"/>
        </w:rPr>
        <w:t>东莞市莞城建筑工程有限公司</w:t>
      </w:r>
      <w:r w:rsidR="00AB1F1B" w:rsidRPr="00B22FA8">
        <w:rPr>
          <w:rFonts w:ascii="Times New Roman" w:eastAsia="仿宋_GB2312" w:hAnsi="Times New Roman"/>
          <w:color w:val="000000" w:themeColor="text1"/>
          <w:sz w:val="32"/>
          <w:szCs w:val="32"/>
          <w:shd w:val="clear" w:color="auto" w:fill="FFFFFF"/>
        </w:rPr>
        <w:t xml:space="preserve"> </w:t>
      </w:r>
      <w:r w:rsidR="00AB1F1B" w:rsidRPr="00B22FA8">
        <w:rPr>
          <w:rFonts w:ascii="Times New Roman" w:eastAsia="仿宋_GB2312" w:hAnsi="Times New Roman"/>
          <w:color w:val="000000" w:themeColor="text1"/>
          <w:sz w:val="32"/>
          <w:szCs w:val="32"/>
          <w:shd w:val="clear" w:color="auto" w:fill="FFFFFF"/>
        </w:rPr>
        <w:t>黄启波</w:t>
      </w:r>
      <w:r w:rsidR="00310C7A">
        <w:rPr>
          <w:rFonts w:ascii="Times New Roman" w:eastAsia="仿宋_GB2312" w:hAnsi="Times New Roman" w:hint="eastAsia"/>
          <w:color w:val="000000" w:themeColor="text1"/>
          <w:sz w:val="32"/>
          <w:szCs w:val="32"/>
          <w:shd w:val="clear" w:color="auto" w:fill="FFFFFF"/>
        </w:rPr>
        <w:t>，</w:t>
      </w:r>
      <w:r w:rsidR="00AB1F1B" w:rsidRPr="00B22FA8">
        <w:rPr>
          <w:rFonts w:ascii="Times New Roman" w:eastAsia="仿宋_GB2312" w:hAnsi="Times New Roman"/>
          <w:color w:val="000000" w:themeColor="text1"/>
          <w:sz w:val="32"/>
          <w:szCs w:val="32"/>
          <w:shd w:val="clear" w:color="auto" w:fill="FFFFFF"/>
        </w:rPr>
        <w:t>18607514840</w:t>
      </w:r>
      <w:r w:rsidR="00310C7A">
        <w:rPr>
          <w:rFonts w:ascii="Times New Roman" w:eastAsia="仿宋_GB2312" w:hAnsi="Times New Roman" w:hint="eastAsia"/>
          <w:color w:val="000000" w:themeColor="text1"/>
          <w:sz w:val="32"/>
          <w:szCs w:val="32"/>
          <w:shd w:val="clear" w:color="auto" w:fill="FFFFFF"/>
        </w:rPr>
        <w:t>；</w:t>
      </w:r>
      <w:r w:rsidR="00310C7A">
        <w:rPr>
          <w:rFonts w:ascii="Times New Roman" w:eastAsia="仿宋_GB2312" w:hAnsi="Times New Roman" w:hint="eastAsia"/>
          <w:color w:val="000000" w:themeColor="text1"/>
          <w:sz w:val="32"/>
          <w:szCs w:val="32"/>
          <w:shd w:val="clear" w:color="auto" w:fill="FFFFFF"/>
        </w:rPr>
        <w:t xml:space="preserve">  </w:t>
      </w:r>
      <w:r w:rsidR="00AB1F1B" w:rsidRPr="00B22FA8">
        <w:rPr>
          <w:rFonts w:ascii="Times New Roman" w:eastAsia="仿宋_GB2312" w:hAnsi="Times New Roman"/>
          <w:color w:val="000000" w:themeColor="text1"/>
          <w:sz w:val="32"/>
          <w:szCs w:val="32"/>
          <w:shd w:val="clear" w:color="auto" w:fill="FFFFFF"/>
        </w:rPr>
        <w:t>东莞市建筑科学研究院有限公司</w:t>
      </w:r>
      <w:r w:rsidR="00C563B8">
        <w:rPr>
          <w:rFonts w:ascii="Times New Roman" w:eastAsia="仿宋_GB2312" w:hAnsi="Times New Roman" w:hint="eastAsia"/>
          <w:color w:val="000000" w:themeColor="text1"/>
          <w:sz w:val="32"/>
          <w:szCs w:val="32"/>
          <w:shd w:val="clear" w:color="auto" w:fill="FFFFFF"/>
        </w:rPr>
        <w:t xml:space="preserve"> </w:t>
      </w:r>
      <w:r w:rsidR="00C563B8" w:rsidRPr="00C563B8">
        <w:rPr>
          <w:rFonts w:ascii="Times New Roman" w:eastAsia="仿宋_GB2312" w:hAnsi="Times New Roman" w:hint="eastAsia"/>
          <w:color w:val="000000" w:themeColor="text1"/>
          <w:sz w:val="32"/>
          <w:szCs w:val="32"/>
          <w:shd w:val="clear" w:color="auto" w:fill="FFFFFF"/>
        </w:rPr>
        <w:t>陈宇震，</w:t>
      </w:r>
      <w:r w:rsidR="00C563B8" w:rsidRPr="00C563B8">
        <w:rPr>
          <w:rFonts w:ascii="Times New Roman" w:eastAsia="仿宋_GB2312" w:hAnsi="Times New Roman" w:hint="eastAsia"/>
          <w:color w:val="000000" w:themeColor="text1"/>
          <w:sz w:val="32"/>
          <w:szCs w:val="32"/>
          <w:shd w:val="clear" w:color="auto" w:fill="FFFFFF"/>
        </w:rPr>
        <w:t>13728222005</w:t>
      </w:r>
      <w:r w:rsidR="00AB1F1B" w:rsidRPr="00B22FA8">
        <w:rPr>
          <w:rFonts w:ascii="Times New Roman" w:eastAsia="仿宋_GB2312" w:hAnsi="Times New Roman"/>
          <w:color w:val="000000" w:themeColor="text1"/>
          <w:sz w:val="32"/>
          <w:szCs w:val="32"/>
          <w:shd w:val="clear" w:color="auto" w:fill="FFFFFF"/>
        </w:rPr>
        <w:t>。</w:t>
      </w:r>
      <w:r>
        <w:rPr>
          <w:rFonts w:ascii="Times New Roman" w:eastAsia="仿宋_GB2312" w:hAnsi="Times New Roman" w:hint="eastAsia"/>
          <w:color w:val="000000" w:themeColor="text1"/>
          <w:sz w:val="32"/>
          <w:szCs w:val="32"/>
          <w:shd w:val="clear" w:color="auto" w:fill="FFFFFF"/>
        </w:rPr>
        <w:t>）</w:t>
      </w:r>
    </w:p>
    <w:p w:rsidR="00BC29DF" w:rsidRPr="00AB1F1B" w:rsidRDefault="00BC29DF" w:rsidP="00AB1F1B"/>
    <w:sectPr w:rsidR="00BC29DF" w:rsidRPr="00AB1F1B" w:rsidSect="00B02D4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5AE" w:rsidRDefault="003025AE" w:rsidP="00985A8F">
      <w:r>
        <w:separator/>
      </w:r>
    </w:p>
  </w:endnote>
  <w:endnote w:type="continuationSeparator" w:id="1">
    <w:p w:rsidR="003025AE" w:rsidRDefault="003025AE" w:rsidP="00985A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2000000000000000000"/>
    <w:charset w:val="86"/>
    <w:family w:val="auto"/>
    <w:pitch w:val="variable"/>
    <w:sig w:usb0="A00002BF" w:usb1="184F6CFA" w:usb2="00000012"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5AE" w:rsidRDefault="003025AE" w:rsidP="00985A8F">
      <w:r>
        <w:separator/>
      </w:r>
    </w:p>
  </w:footnote>
  <w:footnote w:type="continuationSeparator" w:id="1">
    <w:p w:rsidR="003025AE" w:rsidRDefault="003025AE" w:rsidP="00985A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94753"/>
    <w:rsid w:val="000D4A8D"/>
    <w:rsid w:val="001D6DA0"/>
    <w:rsid w:val="00282A2A"/>
    <w:rsid w:val="003025AE"/>
    <w:rsid w:val="00310C7A"/>
    <w:rsid w:val="003B3C03"/>
    <w:rsid w:val="004869FD"/>
    <w:rsid w:val="004B315A"/>
    <w:rsid w:val="004B5292"/>
    <w:rsid w:val="004F7B44"/>
    <w:rsid w:val="0057259D"/>
    <w:rsid w:val="00653685"/>
    <w:rsid w:val="006F7CF0"/>
    <w:rsid w:val="00857235"/>
    <w:rsid w:val="008C4510"/>
    <w:rsid w:val="00905F2D"/>
    <w:rsid w:val="00985A8F"/>
    <w:rsid w:val="009E7FBA"/>
    <w:rsid w:val="009F0072"/>
    <w:rsid w:val="00A17D15"/>
    <w:rsid w:val="00AB1F1B"/>
    <w:rsid w:val="00BC29DF"/>
    <w:rsid w:val="00C563B8"/>
    <w:rsid w:val="00CD4FF0"/>
    <w:rsid w:val="00D4509F"/>
    <w:rsid w:val="00D94753"/>
    <w:rsid w:val="00D97290"/>
    <w:rsid w:val="00EE08F8"/>
    <w:rsid w:val="00EF2972"/>
    <w:rsid w:val="00F524DD"/>
    <w:rsid w:val="00FA29ED"/>
    <w:rsid w:val="00FB0F9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753"/>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7259D"/>
    <w:rPr>
      <w:sz w:val="18"/>
      <w:szCs w:val="18"/>
    </w:rPr>
  </w:style>
  <w:style w:type="character" w:customStyle="1" w:styleId="Char">
    <w:name w:val="批注框文本 Char"/>
    <w:basedOn w:val="a0"/>
    <w:link w:val="a3"/>
    <w:uiPriority w:val="99"/>
    <w:semiHidden/>
    <w:rsid w:val="0057259D"/>
    <w:rPr>
      <w:rFonts w:ascii="Calibri" w:eastAsia="宋体" w:hAnsi="Calibri" w:cs="Times New Roman"/>
      <w:sz w:val="18"/>
      <w:szCs w:val="18"/>
    </w:rPr>
  </w:style>
  <w:style w:type="paragraph" w:styleId="a4">
    <w:name w:val="header"/>
    <w:basedOn w:val="a"/>
    <w:link w:val="Char0"/>
    <w:uiPriority w:val="99"/>
    <w:semiHidden/>
    <w:unhideWhenUsed/>
    <w:rsid w:val="00985A8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985A8F"/>
    <w:rPr>
      <w:rFonts w:ascii="Calibri" w:eastAsia="宋体" w:hAnsi="Calibri" w:cs="Times New Roman"/>
      <w:sz w:val="18"/>
      <w:szCs w:val="18"/>
    </w:rPr>
  </w:style>
  <w:style w:type="paragraph" w:styleId="a5">
    <w:name w:val="footer"/>
    <w:basedOn w:val="a"/>
    <w:link w:val="Char1"/>
    <w:uiPriority w:val="99"/>
    <w:semiHidden/>
    <w:unhideWhenUsed/>
    <w:rsid w:val="00985A8F"/>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985A8F"/>
    <w:rPr>
      <w:rFonts w:ascii="Calibri" w:eastAsia="宋体" w:hAnsi="Calibri" w:cs="Times New Roman"/>
      <w:sz w:val="18"/>
      <w:szCs w:val="18"/>
    </w:rPr>
  </w:style>
  <w:style w:type="paragraph" w:styleId="a6">
    <w:name w:val="caption"/>
    <w:basedOn w:val="a"/>
    <w:next w:val="a"/>
    <w:uiPriority w:val="99"/>
    <w:qFormat/>
    <w:rsid w:val="00985A8F"/>
    <w:rPr>
      <w:rFonts w:ascii="Calibri Light" w:eastAsia="黑体" w:hAnsi="Calibri Light"/>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88</Words>
  <Characters>507</Characters>
  <Application>Microsoft Office Word</Application>
  <DocSecurity>0</DocSecurity>
  <Lines>4</Lines>
  <Paragraphs>1</Paragraphs>
  <ScaleCrop>false</ScaleCrop>
  <Company>Sky123.Org</Company>
  <LinksUpToDate>false</LinksUpToDate>
  <CharactersWithSpaces>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叶瑞丰</dc:creator>
  <cp:lastModifiedBy>叶瑞丰</cp:lastModifiedBy>
  <cp:revision>11</cp:revision>
  <cp:lastPrinted>2021-09-06T09:39:00Z</cp:lastPrinted>
  <dcterms:created xsi:type="dcterms:W3CDTF">2021-09-06T09:27:00Z</dcterms:created>
  <dcterms:modified xsi:type="dcterms:W3CDTF">2021-09-07T01:50:00Z</dcterms:modified>
</cp:coreProperties>
</file>